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1965F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TCJ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B62A1">
        <w:rPr>
          <w:rFonts w:ascii="Arial" w:hAnsi="Arial" w:cs="Arial"/>
          <w:sz w:val="20"/>
          <w:szCs w:val="20"/>
        </w:rPr>
        <w:t>07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965F7">
        <w:rPr>
          <w:rFonts w:ascii="Arial" w:hAnsi="Arial" w:cs="Arial"/>
          <w:sz w:val="20"/>
          <w:szCs w:val="20"/>
        </w:rPr>
        <w:t>Tochau</w:t>
      </w:r>
      <w:proofErr w:type="spellEnd"/>
      <w:r w:rsidR="001965F7">
        <w:rPr>
          <w:rFonts w:ascii="Arial" w:hAnsi="Arial" w:cs="Arial"/>
          <w:sz w:val="20"/>
          <w:szCs w:val="20"/>
        </w:rPr>
        <w:t xml:space="preserve"> JSC</w:t>
      </w:r>
      <w:r w:rsidR="00662D3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27FF3" w:rsidRDefault="001965F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65F7">
        <w:rPr>
          <w:rFonts w:ascii="Arial" w:hAnsi="Arial" w:cs="Arial"/>
          <w:sz w:val="20"/>
          <w:szCs w:val="20"/>
        </w:rPr>
        <w:t xml:space="preserve">Article 1: </w:t>
      </w:r>
      <w:r w:rsidR="00B27FF3">
        <w:rPr>
          <w:rFonts w:ascii="Arial" w:hAnsi="Arial" w:cs="Arial"/>
          <w:sz w:val="20"/>
          <w:szCs w:val="20"/>
        </w:rPr>
        <w:t>Approve the plan on organizing</w:t>
      </w:r>
      <w:r w:rsidRPr="001965F7">
        <w:rPr>
          <w:rFonts w:ascii="Arial" w:hAnsi="Arial" w:cs="Arial"/>
          <w:sz w:val="20"/>
          <w:szCs w:val="20"/>
        </w:rPr>
        <w:t xml:space="preserve"> the Annual G</w:t>
      </w:r>
      <w:r w:rsidR="00B27FF3">
        <w:rPr>
          <w:rFonts w:ascii="Arial" w:hAnsi="Arial" w:cs="Arial"/>
          <w:sz w:val="20"/>
          <w:szCs w:val="20"/>
        </w:rPr>
        <w:t xml:space="preserve">eneral Meeting of Shareholders </w:t>
      </w:r>
      <w:r w:rsidRPr="001965F7">
        <w:rPr>
          <w:rFonts w:ascii="Arial" w:hAnsi="Arial" w:cs="Arial"/>
          <w:sz w:val="20"/>
          <w:szCs w:val="20"/>
        </w:rPr>
        <w:t xml:space="preserve">in 2020 as follows: - The </w:t>
      </w:r>
      <w:r w:rsidR="00B27FF3">
        <w:rPr>
          <w:rFonts w:ascii="Arial" w:hAnsi="Arial" w:cs="Arial"/>
          <w:sz w:val="20"/>
          <w:szCs w:val="20"/>
        </w:rPr>
        <w:t>record date to exercise the right of</w:t>
      </w:r>
      <w:r w:rsidRPr="001965F7">
        <w:rPr>
          <w:rFonts w:ascii="Arial" w:hAnsi="Arial" w:cs="Arial"/>
          <w:sz w:val="20"/>
          <w:szCs w:val="20"/>
        </w:rPr>
        <w:t xml:space="preserve"> attend</w:t>
      </w:r>
      <w:r w:rsidR="00B27FF3">
        <w:rPr>
          <w:rFonts w:ascii="Arial" w:hAnsi="Arial" w:cs="Arial"/>
          <w:sz w:val="20"/>
          <w:szCs w:val="20"/>
        </w:rPr>
        <w:t>ing</w:t>
      </w:r>
      <w:r w:rsidRPr="001965F7">
        <w:rPr>
          <w:rFonts w:ascii="Arial" w:hAnsi="Arial" w:cs="Arial"/>
          <w:sz w:val="20"/>
          <w:szCs w:val="20"/>
        </w:rPr>
        <w:t xml:space="preserve"> the Annual General Meeting of Shareholders in 2020</w:t>
      </w:r>
      <w:r w:rsidR="00B27FF3">
        <w:rPr>
          <w:rFonts w:ascii="Arial" w:hAnsi="Arial" w:cs="Arial"/>
          <w:sz w:val="20"/>
          <w:szCs w:val="20"/>
        </w:rPr>
        <w:t>: May 30, 2020</w:t>
      </w:r>
    </w:p>
    <w:p w:rsidR="004C2800" w:rsidRDefault="001965F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65F7">
        <w:rPr>
          <w:rFonts w:ascii="Arial" w:hAnsi="Arial" w:cs="Arial"/>
          <w:sz w:val="20"/>
          <w:szCs w:val="20"/>
        </w:rPr>
        <w:t xml:space="preserve">- Date of organizing the Annual General Meeting of Shareholders </w:t>
      </w:r>
      <w:r w:rsidR="00B27FF3">
        <w:rPr>
          <w:rFonts w:ascii="Arial" w:hAnsi="Arial" w:cs="Arial"/>
          <w:sz w:val="20"/>
          <w:szCs w:val="20"/>
        </w:rPr>
        <w:t xml:space="preserve">in </w:t>
      </w:r>
      <w:r w:rsidR="004C2800">
        <w:rPr>
          <w:rFonts w:ascii="Arial" w:hAnsi="Arial" w:cs="Arial"/>
          <w:sz w:val="20"/>
          <w:szCs w:val="20"/>
        </w:rPr>
        <w:t>2020: expected in June 2020</w:t>
      </w:r>
    </w:p>
    <w:p w:rsidR="004C2800" w:rsidRDefault="001965F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65F7">
        <w:rPr>
          <w:rFonts w:ascii="Arial" w:hAnsi="Arial" w:cs="Arial"/>
          <w:sz w:val="20"/>
          <w:szCs w:val="20"/>
        </w:rPr>
        <w:t xml:space="preserve">Article 2: The Board of Directors assigned the </w:t>
      </w:r>
      <w:r w:rsidR="004C2800">
        <w:rPr>
          <w:rFonts w:ascii="Arial" w:hAnsi="Arial" w:cs="Arial"/>
          <w:sz w:val="20"/>
          <w:szCs w:val="20"/>
        </w:rPr>
        <w:t>Management Board</w:t>
      </w:r>
      <w:r w:rsidRPr="001965F7">
        <w:rPr>
          <w:rFonts w:ascii="Arial" w:hAnsi="Arial" w:cs="Arial"/>
          <w:sz w:val="20"/>
          <w:szCs w:val="20"/>
        </w:rPr>
        <w:t xml:space="preserve"> to imple</w:t>
      </w:r>
      <w:r w:rsidR="004C2800">
        <w:rPr>
          <w:rFonts w:ascii="Arial" w:hAnsi="Arial" w:cs="Arial"/>
          <w:sz w:val="20"/>
          <w:szCs w:val="20"/>
        </w:rPr>
        <w:t>ment the necessary procedures for organizing</w:t>
      </w:r>
      <w:r w:rsidRPr="001965F7">
        <w:rPr>
          <w:rFonts w:ascii="Arial" w:hAnsi="Arial" w:cs="Arial"/>
          <w:sz w:val="20"/>
          <w:szCs w:val="20"/>
        </w:rPr>
        <w:t xml:space="preserve"> the Annual General Meeting of Shareholders in 2020 in accorda</w:t>
      </w:r>
      <w:r w:rsidR="004C2800">
        <w:rPr>
          <w:rFonts w:ascii="Arial" w:hAnsi="Arial" w:cs="Arial"/>
          <w:sz w:val="20"/>
          <w:szCs w:val="20"/>
        </w:rPr>
        <w:t>nce with the provisions of law</w:t>
      </w:r>
    </w:p>
    <w:p w:rsidR="001965F7" w:rsidRDefault="001965F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65F7">
        <w:rPr>
          <w:rFonts w:ascii="Arial" w:hAnsi="Arial" w:cs="Arial"/>
          <w:sz w:val="20"/>
          <w:szCs w:val="20"/>
        </w:rPr>
        <w:t xml:space="preserve">Article 3: The </w:t>
      </w:r>
      <w:r w:rsidR="00FA100C">
        <w:rPr>
          <w:rFonts w:ascii="Arial" w:hAnsi="Arial" w:cs="Arial"/>
          <w:sz w:val="20"/>
          <w:szCs w:val="20"/>
        </w:rPr>
        <w:t>Board resolution</w:t>
      </w:r>
      <w:r w:rsidRPr="001965F7">
        <w:rPr>
          <w:rFonts w:ascii="Arial" w:hAnsi="Arial" w:cs="Arial"/>
          <w:sz w:val="20"/>
          <w:szCs w:val="20"/>
        </w:rPr>
        <w:t xml:space="preserve"> takes</w:t>
      </w:r>
      <w:r w:rsidR="004C2800">
        <w:rPr>
          <w:rFonts w:ascii="Arial" w:hAnsi="Arial" w:cs="Arial"/>
          <w:sz w:val="20"/>
          <w:szCs w:val="20"/>
        </w:rPr>
        <w:t xml:space="preserve"> effect from the signing date. </w:t>
      </w:r>
      <w:r w:rsidRPr="001965F7">
        <w:rPr>
          <w:rFonts w:ascii="Arial" w:hAnsi="Arial" w:cs="Arial"/>
          <w:sz w:val="20"/>
          <w:szCs w:val="20"/>
        </w:rPr>
        <w:t>The Secretary of the Board of Directors is responsible for copying this Resolution to relev</w:t>
      </w:r>
      <w:bookmarkStart w:id="0" w:name="_GoBack"/>
      <w:bookmarkEnd w:id="0"/>
      <w:r w:rsidRPr="001965F7">
        <w:rPr>
          <w:rFonts w:ascii="Arial" w:hAnsi="Arial" w:cs="Arial"/>
          <w:sz w:val="20"/>
          <w:szCs w:val="20"/>
        </w:rPr>
        <w:t>ant departments and individuals and disclosing information in accordance with the law</w:t>
      </w:r>
    </w:p>
    <w:sectPr w:rsidR="0019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66C2"/>
    <w:rsid w:val="00035DA5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965F7"/>
    <w:rsid w:val="001B25AA"/>
    <w:rsid w:val="001E03D4"/>
    <w:rsid w:val="001F34A1"/>
    <w:rsid w:val="001F6744"/>
    <w:rsid w:val="00221EC5"/>
    <w:rsid w:val="00225894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C2800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6000D8"/>
    <w:rsid w:val="0063035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8E51C4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27FF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415AC"/>
    <w:rsid w:val="00D455F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A100C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226</cp:revision>
  <dcterms:created xsi:type="dcterms:W3CDTF">2019-10-16T10:03:00Z</dcterms:created>
  <dcterms:modified xsi:type="dcterms:W3CDTF">2020-05-11T06:28:00Z</dcterms:modified>
</cp:coreProperties>
</file>